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2C35" w:rsidRDefault="00123F6C">
      <w:pPr>
        <w:pStyle w:val="Heading2"/>
        <w:spacing w:before="0" w:line="276" w:lineRule="auto"/>
      </w:pPr>
      <w:bookmarkStart w:id="0" w:name="_t99vdpce0i3l" w:colFirst="0" w:colLast="0"/>
      <w:bookmarkEnd w:id="0"/>
      <w:r>
        <w:t>Y6. Prioritise what matters toolkit</w:t>
      </w:r>
    </w:p>
    <w:p w:rsidR="00622C35" w:rsidRDefault="00123F6C">
      <w:pPr>
        <w:spacing w:after="100"/>
        <w:jc w:val="both"/>
      </w:pPr>
      <w:r>
        <w:t>Leadership will always produce more demands than time. This toolkit helps you identify what truly drives impact in your role and build the discipline to focus your energy on the work that matters most.</w:t>
      </w:r>
    </w:p>
    <w:tbl>
      <w:tblPr>
        <w:tblStyle w:val="afffff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22C35">
        <w:tc>
          <w:tcPr>
            <w:tcW w:w="9029" w:type="dxa"/>
            <w:shd w:val="clear" w:color="auto" w:fill="EFEFEF"/>
            <w:tcMar>
              <w:top w:w="100" w:type="dxa"/>
              <w:left w:w="100" w:type="dxa"/>
              <w:bottom w:w="100" w:type="dxa"/>
              <w:right w:w="100" w:type="dxa"/>
            </w:tcMar>
          </w:tcPr>
          <w:p w:rsidR="00622C35" w:rsidRDefault="00123F6C">
            <w:pPr>
              <w:widowControl w:val="0"/>
              <w:spacing w:after="100"/>
              <w:rPr>
                <w:b/>
                <w:bCs/>
              </w:rPr>
            </w:pPr>
            <w:r>
              <w:rPr>
                <w:b/>
                <w:bCs/>
              </w:rPr>
              <w:t>Clarify your big rocks</w:t>
            </w:r>
          </w:p>
        </w:tc>
      </w:tr>
      <w:tr w:rsidR="00622C35">
        <w:tc>
          <w:tcPr>
            <w:tcW w:w="9029" w:type="dxa"/>
            <w:shd w:val="clear" w:color="auto" w:fill="auto"/>
            <w:tcMar>
              <w:top w:w="100" w:type="dxa"/>
              <w:left w:w="100" w:type="dxa"/>
              <w:bottom w:w="100" w:type="dxa"/>
              <w:right w:w="100" w:type="dxa"/>
            </w:tcMar>
          </w:tcPr>
          <w:p w:rsidR="00622C35" w:rsidRDefault="00123F6C">
            <w:pPr>
              <w:widowControl w:val="0"/>
              <w:spacing w:after="100"/>
            </w:pPr>
            <w:r>
              <w:t>List the three or four priorit</w:t>
            </w:r>
            <w:r>
              <w:t>ies that, if achieved, would make the most significant difference to your school this term. These are your “big rocks.” Everything else should fit around them. Be specific, as these should be visible in your calendar, not just in your head.</w:t>
            </w:r>
          </w:p>
        </w:tc>
      </w:tr>
      <w:tr w:rsidR="00622C35">
        <w:tc>
          <w:tcPr>
            <w:tcW w:w="9029" w:type="dxa"/>
            <w:shd w:val="clear" w:color="auto" w:fill="EFEFEF"/>
            <w:tcMar>
              <w:top w:w="100" w:type="dxa"/>
              <w:left w:w="100" w:type="dxa"/>
              <w:bottom w:w="100" w:type="dxa"/>
              <w:right w:w="100" w:type="dxa"/>
            </w:tcMar>
          </w:tcPr>
          <w:p w:rsidR="00622C35" w:rsidRDefault="00123F6C">
            <w:pPr>
              <w:widowControl w:val="0"/>
              <w:spacing w:after="100"/>
              <w:rPr>
                <w:b/>
                <w:bCs/>
              </w:rPr>
            </w:pPr>
            <w:r>
              <w:rPr>
                <w:b/>
                <w:bCs/>
              </w:rPr>
              <w:t>Audit your week</w:t>
            </w:r>
          </w:p>
        </w:tc>
      </w:tr>
      <w:tr w:rsidR="00622C35">
        <w:tc>
          <w:tcPr>
            <w:tcW w:w="9029" w:type="dxa"/>
            <w:shd w:val="clear" w:color="auto" w:fill="auto"/>
            <w:tcMar>
              <w:top w:w="100" w:type="dxa"/>
              <w:left w:w="100" w:type="dxa"/>
              <w:bottom w:w="100" w:type="dxa"/>
              <w:right w:w="100" w:type="dxa"/>
            </w:tcMar>
          </w:tcPr>
          <w:p w:rsidR="00622C35" w:rsidRDefault="00123F6C">
            <w:pPr>
              <w:widowControl w:val="0"/>
              <w:spacing w:after="100"/>
            </w:pPr>
            <w:r>
              <w:t>Look back at the past seven days. How much time did you spend on high-impact work, and how much on urgent but low-value tasks? Notice the patterns. This simple audit often reveals how easily priorities can become displaced by busyness.</w:t>
            </w:r>
          </w:p>
        </w:tc>
      </w:tr>
      <w:tr w:rsidR="00622C35">
        <w:tc>
          <w:tcPr>
            <w:tcW w:w="9029" w:type="dxa"/>
            <w:shd w:val="clear" w:color="auto" w:fill="EFEFEF"/>
            <w:tcMar>
              <w:top w:w="100" w:type="dxa"/>
              <w:left w:w="100" w:type="dxa"/>
              <w:bottom w:w="100" w:type="dxa"/>
              <w:right w:w="100" w:type="dxa"/>
            </w:tcMar>
          </w:tcPr>
          <w:p w:rsidR="00622C35" w:rsidRDefault="00123F6C">
            <w:pPr>
              <w:widowControl w:val="0"/>
              <w:spacing w:after="100"/>
              <w:rPr>
                <w:b/>
                <w:bCs/>
              </w:rPr>
            </w:pPr>
            <w:r>
              <w:rPr>
                <w:b/>
                <w:bCs/>
              </w:rPr>
              <w:t>De</w:t>
            </w:r>
            <w:r>
              <w:rPr>
                <w:b/>
                <w:bCs/>
              </w:rPr>
              <w:t>fine your deep work</w:t>
            </w:r>
          </w:p>
        </w:tc>
      </w:tr>
      <w:tr w:rsidR="00622C35">
        <w:tc>
          <w:tcPr>
            <w:tcW w:w="9029" w:type="dxa"/>
            <w:shd w:val="clear" w:color="auto" w:fill="auto"/>
            <w:tcMar>
              <w:top w:w="100" w:type="dxa"/>
              <w:left w:w="100" w:type="dxa"/>
              <w:bottom w:w="100" w:type="dxa"/>
              <w:right w:w="100" w:type="dxa"/>
            </w:tcMar>
          </w:tcPr>
          <w:p w:rsidR="00622C35" w:rsidRDefault="00123F6C">
            <w:pPr>
              <w:widowControl w:val="0"/>
              <w:spacing w:after="100"/>
            </w:pPr>
            <w:r>
              <w:t>Identify the type of work that requires your complete focus and strategic attention, for example, curriculum design, staff development, data analysis, or coaching. Decide when in the week you’re at your best for this kind of thinking a</w:t>
            </w:r>
            <w:r>
              <w:t>nd block time accordingly. Protect it fiercely.</w:t>
            </w:r>
          </w:p>
        </w:tc>
      </w:tr>
      <w:tr w:rsidR="00622C35">
        <w:tc>
          <w:tcPr>
            <w:tcW w:w="9029" w:type="dxa"/>
            <w:shd w:val="clear" w:color="auto" w:fill="EFEFEF"/>
            <w:tcMar>
              <w:top w:w="100" w:type="dxa"/>
              <w:left w:w="100" w:type="dxa"/>
              <w:bottom w:w="100" w:type="dxa"/>
              <w:right w:w="100" w:type="dxa"/>
            </w:tcMar>
          </w:tcPr>
          <w:p w:rsidR="00622C35" w:rsidRDefault="00123F6C">
            <w:pPr>
              <w:widowControl w:val="0"/>
              <w:spacing w:after="100"/>
              <w:rPr>
                <w:b/>
                <w:bCs/>
              </w:rPr>
            </w:pPr>
            <w:r>
              <w:rPr>
                <w:b/>
                <w:bCs/>
              </w:rPr>
              <w:t>Use the matrix</w:t>
            </w:r>
          </w:p>
        </w:tc>
      </w:tr>
      <w:tr w:rsidR="00622C35">
        <w:tc>
          <w:tcPr>
            <w:tcW w:w="9029" w:type="dxa"/>
            <w:shd w:val="clear" w:color="auto" w:fill="auto"/>
            <w:tcMar>
              <w:top w:w="100" w:type="dxa"/>
              <w:left w:w="100" w:type="dxa"/>
              <w:bottom w:w="100" w:type="dxa"/>
              <w:right w:w="100" w:type="dxa"/>
            </w:tcMar>
          </w:tcPr>
          <w:p w:rsidR="00622C35" w:rsidRDefault="00123F6C">
            <w:pPr>
              <w:widowControl w:val="0"/>
              <w:spacing w:after="100"/>
            </w:pPr>
            <w:r>
              <w:t>Map your current tasks using the Eisenhower Matrix. What can you do now: schedule, delegate, or delete? Seeing this visually can be liberating as it highlights where you need to let go and wh</w:t>
            </w:r>
            <w:r>
              <w:t>ere your time adds the most value.</w:t>
            </w:r>
          </w:p>
        </w:tc>
      </w:tr>
      <w:tr w:rsidR="00622C35">
        <w:tc>
          <w:tcPr>
            <w:tcW w:w="9029" w:type="dxa"/>
            <w:shd w:val="clear" w:color="auto" w:fill="EFEFEF"/>
            <w:tcMar>
              <w:top w:w="100" w:type="dxa"/>
              <w:left w:w="100" w:type="dxa"/>
              <w:bottom w:w="100" w:type="dxa"/>
              <w:right w:w="100" w:type="dxa"/>
            </w:tcMar>
          </w:tcPr>
          <w:p w:rsidR="00622C35" w:rsidRDefault="00123F6C">
            <w:pPr>
              <w:widowControl w:val="0"/>
              <w:spacing w:after="100"/>
              <w:rPr>
                <w:b/>
                <w:bCs/>
              </w:rPr>
            </w:pPr>
            <w:r>
              <w:rPr>
                <w:b/>
                <w:bCs/>
              </w:rPr>
              <w:t>Practice saying no</w:t>
            </w:r>
          </w:p>
        </w:tc>
      </w:tr>
      <w:tr w:rsidR="00622C35">
        <w:tc>
          <w:tcPr>
            <w:tcW w:w="9029" w:type="dxa"/>
            <w:shd w:val="clear" w:color="auto" w:fill="auto"/>
            <w:tcMar>
              <w:top w:w="100" w:type="dxa"/>
              <w:left w:w="100" w:type="dxa"/>
              <w:bottom w:w="100" w:type="dxa"/>
              <w:right w:w="100" w:type="dxa"/>
            </w:tcMar>
          </w:tcPr>
          <w:p w:rsidR="00622C35" w:rsidRDefault="00123F6C">
            <w:pPr>
              <w:widowControl w:val="0"/>
              <w:spacing w:after="100"/>
            </w:pPr>
            <w:r>
              <w:t>Reflect on the last few times you said yes when you should have said no. What made it hard? How could you respond differently next time? Practice explicit, kind refusals that align with your values and priorities. Boundaries are a sign of focus, not avoida</w:t>
            </w:r>
            <w:r>
              <w:t>nce.</w:t>
            </w:r>
          </w:p>
        </w:tc>
      </w:tr>
      <w:tr w:rsidR="00622C35">
        <w:tc>
          <w:tcPr>
            <w:tcW w:w="9029" w:type="dxa"/>
            <w:shd w:val="clear" w:color="auto" w:fill="EFEFEF"/>
            <w:tcMar>
              <w:top w:w="100" w:type="dxa"/>
              <w:left w:w="100" w:type="dxa"/>
              <w:bottom w:w="100" w:type="dxa"/>
              <w:right w:w="100" w:type="dxa"/>
            </w:tcMar>
          </w:tcPr>
          <w:p w:rsidR="00622C35" w:rsidRDefault="00123F6C">
            <w:pPr>
              <w:widowControl w:val="0"/>
              <w:spacing w:after="100"/>
              <w:rPr>
                <w:b/>
                <w:bCs/>
              </w:rPr>
            </w:pPr>
            <w:r>
              <w:rPr>
                <w:b/>
                <w:bCs/>
              </w:rPr>
              <w:t>Reflect on alignment</w:t>
            </w:r>
          </w:p>
        </w:tc>
      </w:tr>
      <w:tr w:rsidR="00622C35">
        <w:tc>
          <w:tcPr>
            <w:tcW w:w="9029" w:type="dxa"/>
            <w:shd w:val="clear" w:color="auto" w:fill="auto"/>
            <w:tcMar>
              <w:top w:w="100" w:type="dxa"/>
              <w:left w:w="100" w:type="dxa"/>
              <w:bottom w:w="100" w:type="dxa"/>
              <w:right w:w="100" w:type="dxa"/>
            </w:tcMar>
          </w:tcPr>
          <w:p w:rsidR="00622C35" w:rsidRDefault="00123F6C">
            <w:pPr>
              <w:widowControl w:val="0"/>
              <w:spacing w:after="100"/>
            </w:pPr>
            <w:r>
              <w:t>At the end of each week, ask: did my time match my priorities? If not, what distracted me? The goal is not perfection but awareness. Over time, this reflection helps you lead from purpose rather than pressure.</w:t>
            </w:r>
          </w:p>
        </w:tc>
      </w:tr>
      <w:tr w:rsidR="00622C35">
        <w:tc>
          <w:tcPr>
            <w:tcW w:w="9029" w:type="dxa"/>
            <w:shd w:val="clear" w:color="auto" w:fill="EFEFEF"/>
            <w:tcMar>
              <w:top w:w="100" w:type="dxa"/>
              <w:left w:w="100" w:type="dxa"/>
              <w:bottom w:w="100" w:type="dxa"/>
              <w:right w:w="100" w:type="dxa"/>
            </w:tcMar>
          </w:tcPr>
          <w:p w:rsidR="00622C35" w:rsidRDefault="00123F6C">
            <w:pPr>
              <w:widowControl w:val="0"/>
              <w:spacing w:after="100"/>
              <w:rPr>
                <w:b/>
                <w:bCs/>
              </w:rPr>
            </w:pPr>
            <w:r>
              <w:rPr>
                <w:b/>
                <w:bCs/>
              </w:rPr>
              <w:t>Reflection prompt</w:t>
            </w:r>
            <w:r>
              <w:rPr>
                <w:b/>
                <w:bCs/>
              </w:rPr>
              <w:t>s</w:t>
            </w:r>
          </w:p>
        </w:tc>
      </w:tr>
      <w:tr w:rsidR="00622C35">
        <w:tc>
          <w:tcPr>
            <w:tcW w:w="9029" w:type="dxa"/>
            <w:shd w:val="clear" w:color="auto" w:fill="auto"/>
            <w:tcMar>
              <w:top w:w="100" w:type="dxa"/>
              <w:left w:w="100" w:type="dxa"/>
              <w:bottom w:w="100" w:type="dxa"/>
              <w:right w:w="100" w:type="dxa"/>
            </w:tcMar>
          </w:tcPr>
          <w:p w:rsidR="00622C35" w:rsidRDefault="00123F6C">
            <w:pPr>
              <w:widowControl w:val="0"/>
              <w:spacing w:after="100"/>
            </w:pPr>
            <w:r>
              <w:t xml:space="preserve">Where does most of my time currently go? What would my calendar look like if it reflected my </w:t>
            </w:r>
            <w:r>
              <w:lastRenderedPageBreak/>
              <w:t>true priorities? Which tasks or habits could I delegate or drop? When am I most likely to confuse urgency with importance? How can I protect more time for deep,</w:t>
            </w:r>
            <w:r>
              <w:t xml:space="preserve"> meaningful work?</w:t>
            </w:r>
          </w:p>
        </w:tc>
      </w:tr>
    </w:tbl>
    <w:p w:rsidR="00622C35" w:rsidRDefault="00622C35">
      <w:pPr>
        <w:spacing w:after="100"/>
        <w:jc w:val="both"/>
      </w:pPr>
    </w:p>
    <w:p w:rsidR="00622C35" w:rsidRDefault="00622C35">
      <w:pPr>
        <w:spacing w:after="100"/>
        <w:jc w:val="both"/>
      </w:pPr>
    </w:p>
    <w:p w:rsidR="00622C35" w:rsidRDefault="00123F6C">
      <w:pPr>
        <w:pStyle w:val="Heading2"/>
        <w:spacing w:before="0" w:line="276" w:lineRule="auto"/>
      </w:pPr>
      <w:bookmarkStart w:id="1" w:name="_2l6lmytkl5l4" w:colFirst="0" w:colLast="0"/>
      <w:bookmarkEnd w:id="1"/>
      <w:r>
        <w:br w:type="page"/>
      </w:r>
    </w:p>
    <w:p w:rsidR="00622C35" w:rsidRDefault="00123F6C">
      <w:pPr>
        <w:pStyle w:val="Heading2"/>
        <w:spacing w:before="0" w:line="276" w:lineRule="auto"/>
      </w:pPr>
      <w:bookmarkStart w:id="2" w:name="_ym333lqb55bm" w:colFirst="0" w:colLast="0"/>
      <w:bookmarkEnd w:id="2"/>
      <w:r>
        <w:lastRenderedPageBreak/>
        <w:t>Y6. Prioritise what matters: example toolkit</w:t>
      </w:r>
    </w:p>
    <w:p w:rsidR="00622C35" w:rsidRDefault="00123F6C">
      <w:pPr>
        <w:spacing w:after="100"/>
      </w:pPr>
      <w:r>
        <w:rPr>
          <w:b/>
          <w:bCs/>
        </w:rPr>
        <w:t>Role: Deputy Headteacher</w:t>
      </w:r>
    </w:p>
    <w:tbl>
      <w:tblPr>
        <w:tblStyle w:val="afffff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22C35">
        <w:tc>
          <w:tcPr>
            <w:tcW w:w="9029" w:type="dxa"/>
            <w:shd w:val="clear" w:color="auto" w:fill="EFEFEF"/>
            <w:tcMar>
              <w:top w:w="100" w:type="dxa"/>
              <w:left w:w="100" w:type="dxa"/>
              <w:bottom w:w="100" w:type="dxa"/>
              <w:right w:w="100" w:type="dxa"/>
            </w:tcMar>
          </w:tcPr>
          <w:p w:rsidR="00622C35" w:rsidRDefault="00123F6C">
            <w:pPr>
              <w:widowControl w:val="0"/>
              <w:spacing w:after="100"/>
              <w:rPr>
                <w:b/>
                <w:bCs/>
              </w:rPr>
            </w:pPr>
            <w:r>
              <w:rPr>
                <w:b/>
                <w:bCs/>
              </w:rPr>
              <w:t>Clarify your big rocks</w:t>
            </w:r>
          </w:p>
        </w:tc>
      </w:tr>
      <w:tr w:rsidR="00622C35">
        <w:tc>
          <w:tcPr>
            <w:tcW w:w="9029" w:type="dxa"/>
            <w:shd w:val="clear" w:color="auto" w:fill="auto"/>
            <w:tcMar>
              <w:top w:w="100" w:type="dxa"/>
              <w:left w:w="100" w:type="dxa"/>
              <w:bottom w:w="100" w:type="dxa"/>
              <w:right w:w="100" w:type="dxa"/>
            </w:tcMar>
          </w:tcPr>
          <w:p w:rsidR="00622C35" w:rsidRDefault="00123F6C">
            <w:pPr>
              <w:widowControl w:val="0"/>
              <w:spacing w:after="100"/>
            </w:pPr>
            <w:r>
              <w:t xml:space="preserve">My big rocks this term </w:t>
            </w:r>
            <w:proofErr w:type="gramStart"/>
            <w:r>
              <w:t>are</w:t>
            </w:r>
            <w:proofErr w:type="gramEnd"/>
            <w:r>
              <w:t xml:space="preserve"> lesson consistency, vulnerable attendance, middle leadership development, and staff wellbeing. I will block visible time for each of them.</w:t>
            </w:r>
          </w:p>
        </w:tc>
      </w:tr>
      <w:tr w:rsidR="00622C35">
        <w:tc>
          <w:tcPr>
            <w:tcW w:w="9029" w:type="dxa"/>
            <w:shd w:val="clear" w:color="auto" w:fill="EFEFEF"/>
            <w:tcMar>
              <w:top w:w="100" w:type="dxa"/>
              <w:left w:w="100" w:type="dxa"/>
              <w:bottom w:w="100" w:type="dxa"/>
              <w:right w:w="100" w:type="dxa"/>
            </w:tcMar>
          </w:tcPr>
          <w:p w:rsidR="00622C35" w:rsidRDefault="00123F6C">
            <w:pPr>
              <w:widowControl w:val="0"/>
              <w:spacing w:after="100"/>
              <w:rPr>
                <w:b/>
                <w:bCs/>
              </w:rPr>
            </w:pPr>
            <w:r>
              <w:rPr>
                <w:b/>
                <w:bCs/>
              </w:rPr>
              <w:t>Audit your week</w:t>
            </w:r>
          </w:p>
        </w:tc>
      </w:tr>
      <w:tr w:rsidR="00622C35">
        <w:tc>
          <w:tcPr>
            <w:tcW w:w="9029" w:type="dxa"/>
            <w:shd w:val="clear" w:color="auto" w:fill="auto"/>
            <w:tcMar>
              <w:top w:w="100" w:type="dxa"/>
              <w:left w:w="100" w:type="dxa"/>
              <w:bottom w:w="100" w:type="dxa"/>
              <w:right w:w="100" w:type="dxa"/>
            </w:tcMar>
          </w:tcPr>
          <w:p w:rsidR="00622C35" w:rsidRDefault="00123F6C">
            <w:pPr>
              <w:widowControl w:val="0"/>
              <w:spacing w:after="100"/>
            </w:pPr>
            <w:r>
              <w:t>Last week was mostly firefighting. I will audit every Friday and decide what to delegate or delay.</w:t>
            </w:r>
          </w:p>
        </w:tc>
      </w:tr>
      <w:tr w:rsidR="00622C35">
        <w:tc>
          <w:tcPr>
            <w:tcW w:w="9029" w:type="dxa"/>
            <w:shd w:val="clear" w:color="auto" w:fill="EFEFEF"/>
            <w:tcMar>
              <w:top w:w="100" w:type="dxa"/>
              <w:left w:w="100" w:type="dxa"/>
              <w:bottom w:w="100" w:type="dxa"/>
              <w:right w:w="100" w:type="dxa"/>
            </w:tcMar>
          </w:tcPr>
          <w:p w:rsidR="00622C35" w:rsidRDefault="00123F6C">
            <w:pPr>
              <w:widowControl w:val="0"/>
              <w:spacing w:after="100"/>
              <w:rPr>
                <w:b/>
                <w:bCs/>
              </w:rPr>
            </w:pPr>
            <w:r>
              <w:rPr>
                <w:b/>
                <w:bCs/>
              </w:rPr>
              <w:t>Define your deep work</w:t>
            </w:r>
          </w:p>
        </w:tc>
      </w:tr>
      <w:tr w:rsidR="00622C35">
        <w:tc>
          <w:tcPr>
            <w:tcW w:w="9029" w:type="dxa"/>
            <w:shd w:val="clear" w:color="auto" w:fill="auto"/>
            <w:tcMar>
              <w:top w:w="100" w:type="dxa"/>
              <w:left w:w="100" w:type="dxa"/>
              <w:bottom w:w="100" w:type="dxa"/>
              <w:right w:w="100" w:type="dxa"/>
            </w:tcMar>
          </w:tcPr>
          <w:p w:rsidR="00622C35" w:rsidRDefault="00123F6C">
            <w:pPr>
              <w:widowControl w:val="0"/>
              <w:spacing w:after="100"/>
            </w:pPr>
            <w:r>
              <w:t>I will protect two ninety-minute morning focus blocks for high-value tasks and ensure colleagues respect these slots.</w:t>
            </w:r>
          </w:p>
        </w:tc>
      </w:tr>
      <w:tr w:rsidR="00622C35">
        <w:tc>
          <w:tcPr>
            <w:tcW w:w="9029" w:type="dxa"/>
            <w:shd w:val="clear" w:color="auto" w:fill="EFEFEF"/>
            <w:tcMar>
              <w:top w:w="100" w:type="dxa"/>
              <w:left w:w="100" w:type="dxa"/>
              <w:bottom w:w="100" w:type="dxa"/>
              <w:right w:w="100" w:type="dxa"/>
            </w:tcMar>
          </w:tcPr>
          <w:p w:rsidR="00622C35" w:rsidRDefault="00123F6C">
            <w:pPr>
              <w:widowControl w:val="0"/>
              <w:spacing w:after="100"/>
              <w:rPr>
                <w:b/>
                <w:bCs/>
              </w:rPr>
            </w:pPr>
            <w:r>
              <w:rPr>
                <w:b/>
                <w:bCs/>
              </w:rPr>
              <w:t>Use the matrix</w:t>
            </w:r>
          </w:p>
        </w:tc>
      </w:tr>
      <w:tr w:rsidR="00622C35">
        <w:tc>
          <w:tcPr>
            <w:tcW w:w="9029" w:type="dxa"/>
            <w:shd w:val="clear" w:color="auto" w:fill="auto"/>
            <w:tcMar>
              <w:top w:w="100" w:type="dxa"/>
              <w:left w:w="100" w:type="dxa"/>
              <w:bottom w:w="100" w:type="dxa"/>
              <w:right w:w="100" w:type="dxa"/>
            </w:tcMar>
          </w:tcPr>
          <w:p w:rsidR="00622C35" w:rsidRDefault="00123F6C">
            <w:pPr>
              <w:widowControl w:val="0"/>
              <w:spacing w:after="100"/>
            </w:pPr>
            <w:r>
              <w:t>I will sort tasks using the Eisenhower Matrix and remove urgent, low-value demands where I can.</w:t>
            </w:r>
          </w:p>
        </w:tc>
      </w:tr>
      <w:tr w:rsidR="00622C35">
        <w:tc>
          <w:tcPr>
            <w:tcW w:w="9029" w:type="dxa"/>
            <w:shd w:val="clear" w:color="auto" w:fill="EFEFEF"/>
            <w:tcMar>
              <w:top w:w="100" w:type="dxa"/>
              <w:left w:w="100" w:type="dxa"/>
              <w:bottom w:w="100" w:type="dxa"/>
              <w:right w:w="100" w:type="dxa"/>
            </w:tcMar>
          </w:tcPr>
          <w:p w:rsidR="00622C35" w:rsidRDefault="00123F6C">
            <w:pPr>
              <w:widowControl w:val="0"/>
              <w:spacing w:after="100"/>
              <w:rPr>
                <w:b/>
                <w:bCs/>
              </w:rPr>
            </w:pPr>
            <w:r>
              <w:rPr>
                <w:b/>
                <w:bCs/>
              </w:rPr>
              <w:t>Practice saying no</w:t>
            </w:r>
          </w:p>
        </w:tc>
      </w:tr>
      <w:tr w:rsidR="00622C35">
        <w:tc>
          <w:tcPr>
            <w:tcW w:w="9029" w:type="dxa"/>
            <w:shd w:val="clear" w:color="auto" w:fill="auto"/>
            <w:tcMar>
              <w:top w:w="100" w:type="dxa"/>
              <w:left w:w="100" w:type="dxa"/>
              <w:bottom w:w="100" w:type="dxa"/>
              <w:right w:w="100" w:type="dxa"/>
            </w:tcMar>
          </w:tcPr>
          <w:p w:rsidR="00622C35" w:rsidRDefault="00123F6C">
            <w:pPr>
              <w:widowControl w:val="0"/>
              <w:spacing w:after="100"/>
            </w:pPr>
            <w:r>
              <w:t xml:space="preserve">I will use kind, purposeful </w:t>
            </w:r>
            <w:proofErr w:type="spellStart"/>
            <w:r>
              <w:t>nos</w:t>
            </w:r>
            <w:proofErr w:type="spellEnd"/>
            <w:r>
              <w:t xml:space="preserve"> that protect my focus on attendance and core priorities.</w:t>
            </w:r>
          </w:p>
        </w:tc>
      </w:tr>
      <w:tr w:rsidR="00622C35">
        <w:tc>
          <w:tcPr>
            <w:tcW w:w="9029" w:type="dxa"/>
            <w:shd w:val="clear" w:color="auto" w:fill="EFEFEF"/>
            <w:tcMar>
              <w:top w:w="100" w:type="dxa"/>
              <w:left w:w="100" w:type="dxa"/>
              <w:bottom w:w="100" w:type="dxa"/>
              <w:right w:w="100" w:type="dxa"/>
            </w:tcMar>
          </w:tcPr>
          <w:p w:rsidR="00622C35" w:rsidRDefault="00123F6C">
            <w:pPr>
              <w:widowControl w:val="0"/>
              <w:spacing w:after="100"/>
              <w:rPr>
                <w:b/>
                <w:bCs/>
              </w:rPr>
            </w:pPr>
            <w:r>
              <w:rPr>
                <w:b/>
                <w:bCs/>
              </w:rPr>
              <w:t>Reflect on alignment</w:t>
            </w:r>
          </w:p>
        </w:tc>
      </w:tr>
      <w:tr w:rsidR="00622C35">
        <w:tc>
          <w:tcPr>
            <w:tcW w:w="9029" w:type="dxa"/>
            <w:shd w:val="clear" w:color="auto" w:fill="auto"/>
            <w:tcMar>
              <w:top w:w="100" w:type="dxa"/>
              <w:left w:w="100" w:type="dxa"/>
              <w:bottom w:w="100" w:type="dxa"/>
              <w:right w:w="100" w:type="dxa"/>
            </w:tcMar>
          </w:tcPr>
          <w:p w:rsidR="00622C35" w:rsidRDefault="00123F6C">
            <w:pPr>
              <w:widowControl w:val="0"/>
              <w:spacing w:after="100"/>
            </w:pPr>
            <w:r>
              <w:t>Each Friday, I will ask whether my time matched my priorities and adjust the following week.</w:t>
            </w:r>
          </w:p>
        </w:tc>
      </w:tr>
      <w:tr w:rsidR="00622C35">
        <w:tc>
          <w:tcPr>
            <w:tcW w:w="9029" w:type="dxa"/>
            <w:shd w:val="clear" w:color="auto" w:fill="EFEFEF"/>
            <w:tcMar>
              <w:top w:w="100" w:type="dxa"/>
              <w:left w:w="100" w:type="dxa"/>
              <w:bottom w:w="100" w:type="dxa"/>
              <w:right w:w="100" w:type="dxa"/>
            </w:tcMar>
          </w:tcPr>
          <w:p w:rsidR="00622C35" w:rsidRDefault="00123F6C">
            <w:pPr>
              <w:widowControl w:val="0"/>
              <w:spacing w:after="100"/>
              <w:rPr>
                <w:b/>
                <w:bCs/>
              </w:rPr>
            </w:pPr>
            <w:r>
              <w:rPr>
                <w:b/>
                <w:bCs/>
              </w:rPr>
              <w:t>Intended Impact</w:t>
            </w:r>
          </w:p>
        </w:tc>
      </w:tr>
      <w:tr w:rsidR="00622C35">
        <w:tc>
          <w:tcPr>
            <w:tcW w:w="9029" w:type="dxa"/>
            <w:shd w:val="clear" w:color="auto" w:fill="auto"/>
            <w:tcMar>
              <w:top w:w="100" w:type="dxa"/>
              <w:left w:w="100" w:type="dxa"/>
              <w:bottom w:w="100" w:type="dxa"/>
              <w:right w:w="100" w:type="dxa"/>
            </w:tcMar>
          </w:tcPr>
          <w:p w:rsidR="00622C35" w:rsidRDefault="00123F6C">
            <w:pPr>
              <w:widowControl w:val="0"/>
              <w:spacing w:after="100"/>
            </w:pPr>
            <w:r>
              <w:t>Noise will drop, focus will rise, and projects will move at pace. We will stop equating busyness with effectiveness.</w:t>
            </w:r>
          </w:p>
        </w:tc>
      </w:tr>
    </w:tbl>
    <w:p w:rsidR="00622C35" w:rsidRDefault="00622C35">
      <w:pPr>
        <w:spacing w:after="100"/>
        <w:jc w:val="both"/>
      </w:pPr>
    </w:p>
    <w:p w:rsidR="00622C35" w:rsidRDefault="00622C35">
      <w:pPr>
        <w:spacing w:after="100"/>
      </w:pPr>
      <w:bookmarkStart w:id="3" w:name="_GoBack"/>
      <w:bookmarkEnd w:id="3"/>
    </w:p>
    <w:sectPr w:rsidR="00622C3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A15E382-FDC2-4B34-9886-D726172216E5}"/>
    <w:embedBold r:id="rId2" w:fontKey="{78D7F180-CD95-4495-9694-7DC830A992DB}"/>
    <w:embedItalic r:id="rId3" w:fontKey="{242B0492-CAA7-4004-B2C7-C4656AF6573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82CFFC4-2451-4531-8ED2-9419C71004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443AF"/>
    <w:multiLevelType w:val="multilevel"/>
    <w:tmpl w:val="BD04B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5B336C"/>
    <w:multiLevelType w:val="multilevel"/>
    <w:tmpl w:val="01BA9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C32497"/>
    <w:multiLevelType w:val="multilevel"/>
    <w:tmpl w:val="FFE48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260712"/>
    <w:multiLevelType w:val="multilevel"/>
    <w:tmpl w:val="E7D09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D06A28"/>
    <w:multiLevelType w:val="multilevel"/>
    <w:tmpl w:val="81923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AC30B5"/>
    <w:multiLevelType w:val="multilevel"/>
    <w:tmpl w:val="B3E83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74670E"/>
    <w:multiLevelType w:val="multilevel"/>
    <w:tmpl w:val="842C0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630C62"/>
    <w:multiLevelType w:val="multilevel"/>
    <w:tmpl w:val="73561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586690"/>
    <w:multiLevelType w:val="multilevel"/>
    <w:tmpl w:val="CDFA9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A774E3"/>
    <w:multiLevelType w:val="multilevel"/>
    <w:tmpl w:val="E3C0E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A9E4BCE"/>
    <w:multiLevelType w:val="multilevel"/>
    <w:tmpl w:val="E3500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B344F7B"/>
    <w:multiLevelType w:val="multilevel"/>
    <w:tmpl w:val="BE16D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C5F6C6A"/>
    <w:multiLevelType w:val="multilevel"/>
    <w:tmpl w:val="E74E3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DDB5E94"/>
    <w:multiLevelType w:val="multilevel"/>
    <w:tmpl w:val="47FC2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B41707D"/>
    <w:multiLevelType w:val="multilevel"/>
    <w:tmpl w:val="67FCC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50E7DCE"/>
    <w:multiLevelType w:val="multilevel"/>
    <w:tmpl w:val="38DE1C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7"/>
  </w:num>
  <w:num w:numId="3">
    <w:abstractNumId w:val="8"/>
  </w:num>
  <w:num w:numId="4">
    <w:abstractNumId w:val="11"/>
  </w:num>
  <w:num w:numId="5">
    <w:abstractNumId w:val="2"/>
  </w:num>
  <w:num w:numId="6">
    <w:abstractNumId w:val="1"/>
  </w:num>
  <w:num w:numId="7">
    <w:abstractNumId w:val="12"/>
  </w:num>
  <w:num w:numId="8">
    <w:abstractNumId w:val="15"/>
  </w:num>
  <w:num w:numId="9">
    <w:abstractNumId w:val="4"/>
  </w:num>
  <w:num w:numId="10">
    <w:abstractNumId w:val="13"/>
  </w:num>
  <w:num w:numId="11">
    <w:abstractNumId w:val="14"/>
  </w:num>
  <w:num w:numId="12">
    <w:abstractNumId w:val="0"/>
  </w:num>
  <w:num w:numId="13">
    <w:abstractNumId w:val="9"/>
  </w:num>
  <w:num w:numId="14">
    <w:abstractNumId w:val="10"/>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C35"/>
    <w:rsid w:val="00123F6C"/>
    <w:rsid w:val="00622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E6DB7"/>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469</Words>
  <Characters>2676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2025-11-24T11:42:00Z</dcterms:created>
  <dcterms:modified xsi:type="dcterms:W3CDTF">2025-11-24T11:42:00Z</dcterms:modified>
</cp:coreProperties>
</file>