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A20" w:rsidRDefault="00A01521">
      <w:pPr>
        <w:pStyle w:val="Heading2"/>
        <w:spacing w:before="0" w:line="276" w:lineRule="auto"/>
      </w:pPr>
      <w:bookmarkStart w:id="0" w:name="_engw05jpxnh4" w:colFirst="0" w:colLast="0"/>
      <w:bookmarkEnd w:id="0"/>
      <w:r>
        <w:t>T8. Create Actions toolkit</w:t>
      </w:r>
    </w:p>
    <w:p w:rsidR="00761A20" w:rsidRDefault="00A01521">
      <w:pPr>
        <w:spacing w:after="100"/>
        <w:jc w:val="both"/>
      </w:pPr>
      <w:r>
        <w:t>Effective leaders know that meetings without clear actions are missed opportunities. Turning discussion into deliberate action is what drives school improvement. This toolkit helps leaders review how consistently conversations lead to progress, thereby ens</w:t>
      </w:r>
      <w:r>
        <w:t>uring that every meeting, at every level, produces visible movement rather than well-intentioned talk.</w:t>
      </w:r>
    </w:p>
    <w:tbl>
      <w:tblPr>
        <w:tblStyle w:val="af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Audit your meeting culture</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List the meetings that regularly take place in your area of responsibility: whole-school, departmental, pastoral, or operatio</w:t>
            </w:r>
            <w:r>
              <w:t>nal. Consider their purpose and frequency. Are they driving improvement or maintaining routines? Which meetings consistently lead to meaningful action, and which risk becoming status updates?</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Track the flow from intent to implementation</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Review the last f</w:t>
            </w:r>
            <w:r>
              <w:t xml:space="preserve">ew meetings you’ve led or attended. Look back at the agreed actions: were they completed, delayed, or forgotten? Note whether discussions led to decisions, and what actions have been decided. Identify where good intentions stopped short of implementation, </w:t>
            </w:r>
            <w:r>
              <w:t xml:space="preserve">and what caused the stall. </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Test for SMART actions</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Evaluate the quality of the actions recorded. Were they Specific, Measurable, Achievable, Relevant, and Time-bound? Or were they vague and open to interpretation? Rewrite one or two examples to strengthen their clarity and focus. Share this approach with y</w:t>
            </w:r>
            <w:r>
              <w:t>our team to raise collective standards.</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Examine ownership and accountability</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 xml:space="preserve">For each meeting, note whether every action has a named owner and deadline. Consider whether leaders are following up effectively. Is accountability visible, or does it rely on memory and goodwill? How can you build routines that make action tracking part </w:t>
            </w:r>
            <w:r>
              <w:t>of your leadership rhythm?</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Reflect on consistency and culture</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Do you notice patterns in how different teams record and review actions? Are some better than others at follow-through? What does that reveal about leadership discipline and culture across the</w:t>
            </w:r>
            <w:r>
              <w:t xml:space="preserve"> school? Identify two adjustments that could make your collective meeting practice sharper and more purposeful.</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Reflection prompts</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 xml:space="preserve">Do our meetings consistently move from discussion to implementation? Where does intent stall? </w:t>
            </w:r>
            <w:r>
              <w:lastRenderedPageBreak/>
              <w:t>Are our actions SMART and clearly owned? How might we make accountability more visible? What could we remove or redesign to make every meeting count?</w:t>
            </w:r>
          </w:p>
        </w:tc>
      </w:tr>
    </w:tbl>
    <w:p w:rsidR="00761A20" w:rsidRDefault="00761A20">
      <w:pPr>
        <w:spacing w:after="100"/>
        <w:jc w:val="both"/>
      </w:pPr>
    </w:p>
    <w:p w:rsidR="00761A20" w:rsidRDefault="00761A20">
      <w:pPr>
        <w:spacing w:after="100"/>
        <w:jc w:val="both"/>
      </w:pPr>
    </w:p>
    <w:p w:rsidR="00761A20" w:rsidRDefault="00761A20">
      <w:pPr>
        <w:spacing w:after="100"/>
        <w:jc w:val="both"/>
      </w:pPr>
    </w:p>
    <w:p w:rsidR="00761A20" w:rsidRDefault="00A01521">
      <w:pPr>
        <w:pStyle w:val="Heading2"/>
        <w:spacing w:before="0" w:line="276" w:lineRule="auto"/>
      </w:pPr>
      <w:bookmarkStart w:id="1" w:name="_nua0sknmb231" w:colFirst="0" w:colLast="0"/>
      <w:bookmarkEnd w:id="1"/>
      <w:r>
        <w:br w:type="page"/>
      </w:r>
    </w:p>
    <w:p w:rsidR="00761A20" w:rsidRDefault="00A01521">
      <w:pPr>
        <w:pStyle w:val="Heading2"/>
        <w:spacing w:before="0" w:line="276" w:lineRule="auto"/>
      </w:pPr>
      <w:bookmarkStart w:id="2" w:name="_ouejx82fc3pf" w:colFirst="0" w:colLast="0"/>
      <w:bookmarkEnd w:id="2"/>
      <w:r>
        <w:lastRenderedPageBreak/>
        <w:t>T8. Cr</w:t>
      </w:r>
      <w:r>
        <w:t>eate Actions: example toolkit</w:t>
      </w:r>
    </w:p>
    <w:p w:rsidR="00761A20" w:rsidRDefault="00A01521">
      <w:pPr>
        <w:spacing w:after="100"/>
      </w:pPr>
      <w:r>
        <w:rPr>
          <w:b/>
          <w:bCs/>
        </w:rPr>
        <w:t>Role: Deputy Headteacher</w:t>
      </w:r>
    </w:p>
    <w:tbl>
      <w:tblPr>
        <w:tblStyle w:val="af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Audit your meeting culture</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I will map all recurring meetings, reduce those that drift into updates, and sharpen focus so every agenda ends with clear actions.</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Track the flow from intent to implementation</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I will end meetings with an action sweep so owners and deadlines are confirmed aloud before anyone leaves.</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Test for SMART actions</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I will rewrite vague actions into SMART ones and share examples so teams raise</w:t>
            </w:r>
            <w:r>
              <w:t xml:space="preserve"> the quality of recorded actions.</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Examine ownership and accountability</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I will track actions on a shared sheet with colour coding and review it at the start of each meeting, then encourage middle leaders to replicate.</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Reflect on consistency and culture</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I will introduce a termly meeting effectiveness review to spread best practice from teams with strong follow-through.</w:t>
            </w:r>
          </w:p>
        </w:tc>
      </w:tr>
      <w:tr w:rsidR="00761A20">
        <w:tc>
          <w:tcPr>
            <w:tcW w:w="9029" w:type="dxa"/>
            <w:shd w:val="clear" w:color="auto" w:fill="EFEFEF"/>
            <w:tcMar>
              <w:top w:w="100" w:type="dxa"/>
              <w:left w:w="100" w:type="dxa"/>
              <w:bottom w:w="100" w:type="dxa"/>
              <w:right w:w="100" w:type="dxa"/>
            </w:tcMar>
          </w:tcPr>
          <w:p w:rsidR="00761A20" w:rsidRDefault="00A01521">
            <w:pPr>
              <w:widowControl w:val="0"/>
              <w:spacing w:after="100"/>
              <w:rPr>
                <w:b/>
                <w:bCs/>
              </w:rPr>
            </w:pPr>
            <w:r>
              <w:rPr>
                <w:b/>
                <w:bCs/>
              </w:rPr>
              <w:t>Intended Impact</w:t>
            </w:r>
          </w:p>
        </w:tc>
      </w:tr>
      <w:tr w:rsidR="00761A20">
        <w:tc>
          <w:tcPr>
            <w:tcW w:w="9029" w:type="dxa"/>
            <w:shd w:val="clear" w:color="auto" w:fill="auto"/>
            <w:tcMar>
              <w:top w:w="100" w:type="dxa"/>
              <w:left w:w="100" w:type="dxa"/>
              <w:bottom w:w="100" w:type="dxa"/>
              <w:right w:w="100" w:type="dxa"/>
            </w:tcMar>
          </w:tcPr>
          <w:p w:rsidR="00761A20" w:rsidRDefault="00A01521">
            <w:pPr>
              <w:widowControl w:val="0"/>
              <w:spacing w:after="100"/>
            </w:pPr>
            <w:r>
              <w:t>Talk will reliably turn into delivery. Clarity, deadlines, and visible tracking will reduce drift and build a culture of</w:t>
            </w:r>
            <w:r>
              <w:t xml:space="preserve"> execution.</w:t>
            </w:r>
          </w:p>
        </w:tc>
      </w:tr>
    </w:tbl>
    <w:p w:rsidR="00761A20" w:rsidRDefault="00761A20">
      <w:pPr>
        <w:spacing w:after="100"/>
        <w:jc w:val="both"/>
      </w:pPr>
    </w:p>
    <w:p w:rsidR="00761A20" w:rsidRDefault="00761A20">
      <w:pPr>
        <w:spacing w:after="100"/>
      </w:pPr>
      <w:bookmarkStart w:id="3" w:name="_GoBack"/>
      <w:bookmarkEnd w:id="3"/>
    </w:p>
    <w:sectPr w:rsidR="00761A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A834E9-B2D4-4E3B-B38F-06DA7EE6B435}"/>
    <w:embedBold r:id="rId2" w:fontKey="{BEED17A8-DFA1-48DE-99C3-9BECA33AB922}"/>
    <w:embedItalic r:id="rId3" w:fontKey="{E0DDC6BD-9B58-4BF8-A7DE-A3511D0852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DCD9FD8-21D6-46F6-8916-BA59AE1606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E6C"/>
    <w:multiLevelType w:val="multilevel"/>
    <w:tmpl w:val="22403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D31EC"/>
    <w:multiLevelType w:val="multilevel"/>
    <w:tmpl w:val="BC024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56ABC"/>
    <w:multiLevelType w:val="multilevel"/>
    <w:tmpl w:val="0CFC8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263844"/>
    <w:multiLevelType w:val="multilevel"/>
    <w:tmpl w:val="730E3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9D7739"/>
    <w:multiLevelType w:val="multilevel"/>
    <w:tmpl w:val="0B3EA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E81D90"/>
    <w:multiLevelType w:val="multilevel"/>
    <w:tmpl w:val="BF6E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036726"/>
    <w:multiLevelType w:val="multilevel"/>
    <w:tmpl w:val="C42E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D43072"/>
    <w:multiLevelType w:val="multilevel"/>
    <w:tmpl w:val="9E88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07445"/>
    <w:multiLevelType w:val="multilevel"/>
    <w:tmpl w:val="ACD84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F24CA5"/>
    <w:multiLevelType w:val="multilevel"/>
    <w:tmpl w:val="1180C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063202"/>
    <w:multiLevelType w:val="multilevel"/>
    <w:tmpl w:val="7E947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C67580"/>
    <w:multiLevelType w:val="multilevel"/>
    <w:tmpl w:val="1F986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0A4A33"/>
    <w:multiLevelType w:val="multilevel"/>
    <w:tmpl w:val="A51E0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4D235F"/>
    <w:multiLevelType w:val="multilevel"/>
    <w:tmpl w:val="5CB60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EB66EC"/>
    <w:multiLevelType w:val="multilevel"/>
    <w:tmpl w:val="64405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161BFE"/>
    <w:multiLevelType w:val="multilevel"/>
    <w:tmpl w:val="25CC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1"/>
  </w:num>
  <w:num w:numId="3">
    <w:abstractNumId w:val="12"/>
  </w:num>
  <w:num w:numId="4">
    <w:abstractNumId w:val="4"/>
  </w:num>
  <w:num w:numId="5">
    <w:abstractNumId w:val="7"/>
  </w:num>
  <w:num w:numId="6">
    <w:abstractNumId w:val="0"/>
  </w:num>
  <w:num w:numId="7">
    <w:abstractNumId w:val="6"/>
  </w:num>
  <w:num w:numId="8">
    <w:abstractNumId w:val="8"/>
  </w:num>
  <w:num w:numId="9">
    <w:abstractNumId w:val="1"/>
  </w:num>
  <w:num w:numId="10">
    <w:abstractNumId w:val="2"/>
  </w:num>
  <w:num w:numId="11">
    <w:abstractNumId w:val="15"/>
  </w:num>
  <w:num w:numId="12">
    <w:abstractNumId w:val="5"/>
  </w:num>
  <w:num w:numId="13">
    <w:abstractNumId w:val="13"/>
  </w:num>
  <w:num w:numId="14">
    <w:abstractNumId w:val="3"/>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A20"/>
    <w:rsid w:val="00761A20"/>
    <w:rsid w:val="00A01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ECAA"/>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2025-11-24T11:35:00Z</dcterms:created>
  <dcterms:modified xsi:type="dcterms:W3CDTF">2025-11-24T11:35:00Z</dcterms:modified>
</cp:coreProperties>
</file>