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6BC" w:rsidRDefault="00AB43A7">
      <w:pPr>
        <w:pStyle w:val="Heading2"/>
        <w:spacing w:before="0" w:line="276" w:lineRule="auto"/>
      </w:pPr>
      <w:bookmarkStart w:id="0" w:name="_3564yynfuls5" w:colFirst="0" w:colLast="0"/>
      <w:bookmarkEnd w:id="0"/>
      <w:r>
        <w:t>T1. Know Your Team toolkit</w:t>
      </w:r>
    </w:p>
    <w:p w:rsidR="00D066BC" w:rsidRDefault="00AB43A7">
      <w:pPr>
        <w:spacing w:after="100"/>
        <w:jc w:val="both"/>
      </w:pPr>
      <w:r>
        <w:t>Strong teams are built on understanding, trust, and purposeful support. Effective leaders take time to know their people well enoug</w:t>
      </w:r>
      <w:r>
        <w:t>h to deploy, coach, and recognise them effectively. Understanding what drives each colleague, what they find challenging, and how they prefer to work enables leaders to delegate wisely, plan development meaningfully, and build a culture of appreciation. Ea</w:t>
      </w:r>
      <w:r>
        <w:t>ch one-page profile captures who a person is at their best. It is not an appraisal document but a living record of insights that helps leaders make better decisions, from daily deployment to long-term professional growth.</w:t>
      </w:r>
    </w:p>
    <w:tbl>
      <w:tblPr>
        <w:tblStyle w:val="affff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Capture Strengths and Motivators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List each person’s strengths and the drivers that energise them. Consider what they enjoy most about their work, where they add the most value, and what makes them feel successful.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Clarify Needs and Stretch Areas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 xml:space="preserve">Record any areas where they need support </w:t>
            </w:r>
            <w:r>
              <w:t>or development, and note their current stretch goal. This helps you align opportunities and feedback with genuine growth priorities.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Include Personality or Strengths Insights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Some leaders utilise personality or strengths assessments to enhance understand</w:t>
            </w:r>
            <w:r>
              <w:t xml:space="preserve">ing of how colleagues work most effectively. Tools such as MBTI, StrengthsFinder, or </w:t>
            </w:r>
            <w:proofErr w:type="spellStart"/>
            <w:r>
              <w:t>DiSC</w:t>
            </w:r>
            <w:proofErr w:type="spellEnd"/>
            <w:r>
              <w:t xml:space="preserve"> can provide useful insight into communication styles and work preferences. Capture any relevant findings or informal observations here to support better collaboration</w:t>
            </w:r>
            <w:r>
              <w:t>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Plan for Growth and Leadership Development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Include details of career aspirations and potential next opportunities for leadership experience. This supports succession planning and ensures development discussions are grounded in each person’s goals.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Plan How to Support and Recognise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Identify the best ways to coach, encourage, and recognise each individual. Consider how they prefer to receive feedback and what gestures or words make them feel valued.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Review and Update Regularly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Revisit these one-pag</w:t>
            </w:r>
            <w:r>
              <w:t>ers each term and use them in discussions about deployment, professional development, and recognition. They evolve as people grow, so treat them as living documents.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Reflection Prompts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lastRenderedPageBreak/>
              <w:t>What does each person need from me to do their best work? Who in my team could be stretched further or recognised more often? Where might I be assuming understanding rather than seeking it? How well do I align people’s roles and responsibilities with their</w:t>
            </w:r>
            <w:r>
              <w:t xml:space="preserve"> strengths, aspirations, and growth needs?</w:t>
            </w:r>
          </w:p>
        </w:tc>
      </w:tr>
    </w:tbl>
    <w:p w:rsidR="00D066BC" w:rsidRDefault="00D066BC">
      <w:pPr>
        <w:spacing w:after="100"/>
        <w:jc w:val="both"/>
      </w:pPr>
    </w:p>
    <w:p w:rsidR="00D066BC" w:rsidRDefault="00AB43A7">
      <w:pPr>
        <w:pStyle w:val="Heading2"/>
        <w:spacing w:before="0" w:line="276" w:lineRule="auto"/>
      </w:pPr>
      <w:bookmarkStart w:id="1" w:name="_vw9b5jsbpgyb" w:colFirst="0" w:colLast="0"/>
      <w:bookmarkEnd w:id="1"/>
      <w:r>
        <w:br w:type="page"/>
      </w:r>
    </w:p>
    <w:p w:rsidR="00D066BC" w:rsidRDefault="00AB43A7">
      <w:pPr>
        <w:pStyle w:val="Heading2"/>
        <w:spacing w:before="0" w:line="276" w:lineRule="auto"/>
      </w:pPr>
      <w:bookmarkStart w:id="2" w:name="_m6mpk8y2xc83" w:colFirst="0" w:colLast="0"/>
      <w:bookmarkEnd w:id="2"/>
      <w:r>
        <w:lastRenderedPageBreak/>
        <w:t>T1. Know Your Team: example toolkit</w:t>
      </w:r>
    </w:p>
    <w:p w:rsidR="00D066BC" w:rsidRDefault="00AB43A7">
      <w:pPr>
        <w:spacing w:after="100"/>
      </w:pPr>
      <w:r>
        <w:rPr>
          <w:b/>
          <w:bCs/>
        </w:rPr>
        <w:t>Role: Assistant Headteacher</w:t>
      </w:r>
    </w:p>
    <w:tbl>
      <w:tblPr>
        <w:tblStyle w:val="affff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Capture Strengths and Motivators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I will create a one-page profile for each member of the Year 10 to 11 team, highlighting their top strengths and what energises them. I will capture this through coaching conversations at the start of the term, asking what they enjoy, what gives them pride</w:t>
            </w:r>
            <w:r>
              <w:t>, and what a good day looks like. I will deploy people intentionally so that their strengths align with mentoring, intervention, or curriculum projects.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Clarify Needs and Stretch Areas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Each profile will include one development need and one stretch goal f</w:t>
            </w:r>
            <w:r>
              <w:t>or the year, both linked to our priorities. I will support and coach so that growth contributes to whole-school improvement.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Include Personality or Strengths Insights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I will run a short working styles reflection to understand preferences for structure, c</w:t>
            </w:r>
            <w:r>
              <w:t>ollaboration, and feedback. I will use these insights to pair colleagues and improve communication.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Plan for Growth and Leadership Development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I will ask each colleague to note next-step aspirations. Those with leadership potential will shadow an SLT member during a meeting or project. I will map potential successors for future roles.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Plan How to Support and Recognise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I will note preferred feed</w:t>
            </w:r>
            <w:r>
              <w:t>back and recognition styles and build weekly recognition into team meetings so everyone feels seen in a way that matters to them.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Review and Update Regularly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I will revisit profiles termly, update achievements and needs, and use them to plan deployment a</w:t>
            </w:r>
            <w:r>
              <w:t>nd CPD. I will review progress on stretch goals and offer further opportunities.</w:t>
            </w:r>
          </w:p>
        </w:tc>
      </w:tr>
      <w:tr w:rsidR="00D066BC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Reflection Prompts</w:t>
            </w:r>
          </w:p>
        </w:tc>
      </w:tr>
      <w:tr w:rsidR="00D066B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6BC" w:rsidRDefault="00AB43A7">
            <w:pPr>
              <w:widowControl w:val="0"/>
              <w:spacing w:after="100"/>
            </w:pPr>
            <w:r>
              <w:t>By the year's end, everyone should feel recognised for strengths, aligned to high-impact work, and supported to grow. Trust, cohesion, and engagement will rise, and our leadership pipeline will be clearer.</w:t>
            </w:r>
          </w:p>
        </w:tc>
      </w:tr>
    </w:tbl>
    <w:p w:rsidR="00D066BC" w:rsidRDefault="00D066BC">
      <w:pPr>
        <w:spacing w:after="100"/>
        <w:jc w:val="both"/>
      </w:pPr>
    </w:p>
    <w:p w:rsidR="00D066BC" w:rsidRDefault="00D066BC">
      <w:pPr>
        <w:spacing w:after="100"/>
        <w:jc w:val="both"/>
      </w:pPr>
      <w:bookmarkStart w:id="3" w:name="_GoBack"/>
      <w:bookmarkEnd w:id="3"/>
    </w:p>
    <w:sectPr w:rsidR="00D066B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191AAF-F0DC-4EB1-AB7E-BC7A24F05260}"/>
    <w:embedBold r:id="rId2" w:fontKey="{159018ED-9271-4EC6-9825-8AA72C24FAC9}"/>
    <w:embedItalic r:id="rId3" w:fontKey="{A013B669-C796-4F87-AB7E-6C6FA0167D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FF33D70-5764-4BF4-AB36-50D8FECF1D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056DE"/>
    <w:multiLevelType w:val="multilevel"/>
    <w:tmpl w:val="77C2C3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9C17DB"/>
    <w:multiLevelType w:val="multilevel"/>
    <w:tmpl w:val="E80ED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9D0AEA"/>
    <w:multiLevelType w:val="multilevel"/>
    <w:tmpl w:val="A94EB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0531CB"/>
    <w:multiLevelType w:val="multilevel"/>
    <w:tmpl w:val="D99E26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911D91"/>
    <w:multiLevelType w:val="multilevel"/>
    <w:tmpl w:val="F6FCBB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B15C19"/>
    <w:multiLevelType w:val="multilevel"/>
    <w:tmpl w:val="EBBAE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AF693E"/>
    <w:multiLevelType w:val="multilevel"/>
    <w:tmpl w:val="73E8F0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758725E"/>
    <w:multiLevelType w:val="multilevel"/>
    <w:tmpl w:val="9260D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EF391B"/>
    <w:multiLevelType w:val="multilevel"/>
    <w:tmpl w:val="F5705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CE6E9D"/>
    <w:multiLevelType w:val="multilevel"/>
    <w:tmpl w:val="832216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111FCE"/>
    <w:multiLevelType w:val="multilevel"/>
    <w:tmpl w:val="97D2D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3E617D0"/>
    <w:multiLevelType w:val="multilevel"/>
    <w:tmpl w:val="58841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CAC196D"/>
    <w:multiLevelType w:val="multilevel"/>
    <w:tmpl w:val="41E41C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395C0E"/>
    <w:multiLevelType w:val="multilevel"/>
    <w:tmpl w:val="9474D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692598E"/>
    <w:multiLevelType w:val="multilevel"/>
    <w:tmpl w:val="F0F810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E3160CF"/>
    <w:multiLevelType w:val="multilevel"/>
    <w:tmpl w:val="7BB075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15"/>
  </w:num>
  <w:num w:numId="3">
    <w:abstractNumId w:val="5"/>
  </w:num>
  <w:num w:numId="4">
    <w:abstractNumId w:val="4"/>
  </w:num>
  <w:num w:numId="5">
    <w:abstractNumId w:val="14"/>
  </w:num>
  <w:num w:numId="6">
    <w:abstractNumId w:val="11"/>
  </w:num>
  <w:num w:numId="7">
    <w:abstractNumId w:val="12"/>
  </w:num>
  <w:num w:numId="8">
    <w:abstractNumId w:val="9"/>
  </w:num>
  <w:num w:numId="9">
    <w:abstractNumId w:val="10"/>
  </w:num>
  <w:num w:numId="10">
    <w:abstractNumId w:val="2"/>
  </w:num>
  <w:num w:numId="11">
    <w:abstractNumId w:val="3"/>
  </w:num>
  <w:num w:numId="12">
    <w:abstractNumId w:val="7"/>
  </w:num>
  <w:num w:numId="13">
    <w:abstractNumId w:val="0"/>
  </w:num>
  <w:num w:numId="14">
    <w:abstractNumId w:val="6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6BC"/>
    <w:rsid w:val="00AB43A7"/>
    <w:rsid w:val="00D0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A10B32-764C-4B9D-9B4B-92F82B23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6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100" w:line="288" w:lineRule="auto"/>
      <w:ind w:right="-142"/>
      <w:jc w:val="both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  <w:style w:type="table" w:customStyle="1" w:styleId="afffff5">
    <w:basedOn w:val="TableNormal0"/>
    <w:tblPr>
      <w:tblStyleRowBandSize w:val="1"/>
      <w:tblStyleColBandSize w:val="1"/>
    </w:tblPr>
  </w:style>
  <w:style w:type="table" w:customStyle="1" w:styleId="afffff6">
    <w:basedOn w:val="TableNormal0"/>
    <w:tblPr>
      <w:tblStyleRowBandSize w:val="1"/>
      <w:tblStyleColBandSize w:val="1"/>
    </w:tblPr>
  </w:style>
  <w:style w:type="table" w:customStyle="1" w:styleId="afffff7">
    <w:basedOn w:val="TableNormal0"/>
    <w:tblPr>
      <w:tblStyleRowBandSize w:val="1"/>
      <w:tblStyleColBandSize w:val="1"/>
    </w:tblPr>
  </w:style>
  <w:style w:type="table" w:customStyle="1" w:styleId="afffff8">
    <w:basedOn w:val="TableNormal0"/>
    <w:tblPr>
      <w:tblStyleRowBandSize w:val="1"/>
      <w:tblStyleColBandSize w:val="1"/>
    </w:tblPr>
  </w:style>
  <w:style w:type="table" w:customStyle="1" w:styleId="afffff9">
    <w:basedOn w:val="TableNormal0"/>
    <w:tblPr>
      <w:tblStyleRowBandSize w:val="1"/>
      <w:tblStyleColBandSize w:val="1"/>
    </w:tblPr>
  </w:style>
  <w:style w:type="table" w:customStyle="1" w:styleId="afffffa">
    <w:basedOn w:val="TableNormal0"/>
    <w:tblPr>
      <w:tblStyleRowBandSize w:val="1"/>
      <w:tblStyleColBandSize w:val="1"/>
    </w:tblPr>
  </w:style>
  <w:style w:type="table" w:customStyle="1" w:styleId="afffffb">
    <w:basedOn w:val="TableNormal0"/>
    <w:tblPr>
      <w:tblStyleRowBandSize w:val="1"/>
      <w:tblStyleColBandSize w:val="1"/>
    </w:tblPr>
  </w:style>
  <w:style w:type="table" w:customStyle="1" w:styleId="afffffc">
    <w:basedOn w:val="TableNormal0"/>
    <w:tblPr>
      <w:tblStyleRowBandSize w:val="1"/>
      <w:tblStyleColBandSize w:val="1"/>
    </w:tblPr>
  </w:style>
  <w:style w:type="table" w:customStyle="1" w:styleId="afffffd">
    <w:basedOn w:val="TableNormal0"/>
    <w:tblPr>
      <w:tblStyleRowBandSize w:val="1"/>
      <w:tblStyleColBandSize w:val="1"/>
    </w:tblPr>
  </w:style>
  <w:style w:type="table" w:customStyle="1" w:styleId="afffffe">
    <w:basedOn w:val="TableNormal0"/>
    <w:tblPr>
      <w:tblStyleRowBandSize w:val="1"/>
      <w:tblStyleColBandSize w:val="1"/>
    </w:tblPr>
  </w:style>
  <w:style w:type="table" w:customStyle="1" w:styleId="affffff">
    <w:basedOn w:val="TableNormal0"/>
    <w:tblPr>
      <w:tblStyleRowBandSize w:val="1"/>
      <w:tblStyleColBandSize w:val="1"/>
    </w:tblPr>
  </w:style>
  <w:style w:type="table" w:customStyle="1" w:styleId="affffff0">
    <w:basedOn w:val="TableNormal0"/>
    <w:tblPr>
      <w:tblStyleRowBandSize w:val="1"/>
      <w:tblStyleColBandSize w:val="1"/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</w:tblPr>
  </w:style>
  <w:style w:type="table" w:customStyle="1" w:styleId="affffff6">
    <w:basedOn w:val="TableNormal0"/>
    <w:tblPr>
      <w:tblStyleRowBandSize w:val="1"/>
      <w:tblStyleColBandSize w:val="1"/>
    </w:tblPr>
  </w:style>
  <w:style w:type="table" w:customStyle="1" w:styleId="affffff7">
    <w:basedOn w:val="TableNormal0"/>
    <w:tblPr>
      <w:tblStyleRowBandSize w:val="1"/>
      <w:tblStyleColBandSize w:val="1"/>
    </w:tblPr>
  </w:style>
  <w:style w:type="table" w:customStyle="1" w:styleId="affffff8">
    <w:basedOn w:val="TableNormal0"/>
    <w:tblPr>
      <w:tblStyleRowBandSize w:val="1"/>
      <w:tblStyleColBandSize w:val="1"/>
    </w:tblPr>
  </w:style>
  <w:style w:type="table" w:customStyle="1" w:styleId="affffff9">
    <w:basedOn w:val="TableNormal0"/>
    <w:tblPr>
      <w:tblStyleRowBandSize w:val="1"/>
      <w:tblStyleColBandSize w:val="1"/>
    </w:tblPr>
  </w:style>
  <w:style w:type="table" w:customStyle="1" w:styleId="affffff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A</dc:creator>
  <cp:lastModifiedBy>Thompson, A</cp:lastModifiedBy>
  <cp:revision>2</cp:revision>
  <dcterms:created xsi:type="dcterms:W3CDTF">2025-11-24T11:23:00Z</dcterms:created>
  <dcterms:modified xsi:type="dcterms:W3CDTF">2025-11-24T11:23:00Z</dcterms:modified>
</cp:coreProperties>
</file>